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7D3" w:rsidRPr="004C77D3" w:rsidRDefault="004C77D3" w:rsidP="004C77D3">
      <w:pPr>
        <w:spacing w:after="225" w:line="450" w:lineRule="atLeast"/>
        <w:outlineLvl w:val="0"/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</w:pPr>
      <w:bookmarkStart w:id="0" w:name="_GoBack"/>
      <w:bookmarkEnd w:id="0"/>
      <w:r w:rsidRPr="004C77D3">
        <w:rPr>
          <w:rFonts w:ascii="RobotoLight" w:eastAsia="Times New Roman" w:hAnsi="RobotoLight" w:cs="Times New Roman"/>
          <w:color w:val="444444"/>
          <w:kern w:val="36"/>
          <w:sz w:val="45"/>
          <w:szCs w:val="45"/>
          <w:lang w:eastAsia="ru-RU"/>
        </w:rPr>
        <w:t>Родительский контроль за организацией горячего питания</w:t>
      </w:r>
    </w:p>
    <w:p w:rsidR="004C77D3" w:rsidRPr="004C77D3" w:rsidRDefault="004C77D3" w:rsidP="004C7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7D3">
        <w:rPr>
          <w:rFonts w:ascii="RobotoLight" w:eastAsia="Times New Roman" w:hAnsi="RobotoLight" w:cs="Times New Roman"/>
          <w:b/>
          <w:bCs/>
          <w:noProof/>
          <w:color w:val="444444"/>
          <w:sz w:val="45"/>
          <w:szCs w:val="45"/>
          <w:lang w:eastAsia="ru-RU"/>
        </w:rPr>
        <w:drawing>
          <wp:anchor distT="0" distB="0" distL="0" distR="0" simplePos="0" relativeHeight="251659264" behindDoc="0" locked="0" layoutInCell="1" allowOverlap="0" wp14:anchorId="2F2129BA" wp14:editId="2B245C82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905000"/>
            <wp:effectExtent l="0" t="0" r="0" b="0"/>
            <wp:wrapSquare wrapText="bothSides"/>
            <wp:docPr id="1" name="Рисунок 1" descr="http://t849381.sch.obrazovanie33.ru/upload/site_files/81/%D1%80%D0%BE%D0%B4%D0%B8%D1%82%D0%B5%D0%BB%D1%8C%D1%81%D0%BA%D0%B8%D0%B9%20%D0%BA%D0%BE%D0%BD%D1%82%D1%80%D0%BE%D0%BB%D1%8C%20%D0%BF%D0%B8%D1%82%D0%B0%D0%BD%D0%B8%D1%8F%20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849381.sch.obrazovanie33.ru/upload/site_files/81/%D1%80%D0%BE%D0%B4%D0%B8%D1%82%D0%B5%D0%BB%D1%8C%D1%81%D0%BA%D0%B8%D0%B9%20%D0%BA%D0%BE%D0%BD%D1%82%D1%80%D0%BE%D0%BB%D1%8C%20%D0%BF%D0%B8%D1%82%D0%B0%D0%BD%D0%B8%D1%8F%202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7D3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Федеральным законом от 01.03.2020 года N 47-ФЗ в ст. 37 "Закона об образовании в Российской Федерации" внесены поправки, согласно которым с 1 сентября 2020 года все учащиеся начальной школы обеспечиваются не менее одного раза в день бесплатным горячим питанием, предусматривающим наличие горячего блюда (не считая горячего напитка) за счет бюджетов федерального, регионального и местного уровней, а также за счет иных источников финансирования, установленных законом.</w:t>
      </w:r>
    </w:p>
    <w:p w:rsidR="004C77D3" w:rsidRPr="004C77D3" w:rsidRDefault="004C77D3" w:rsidP="004C77D3">
      <w:pPr>
        <w:spacing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C77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Учитывая важность влияния родительского контроля на улучшение организации питания детей в школах, </w:t>
      </w:r>
      <w:proofErr w:type="spellStart"/>
      <w:r w:rsidRPr="004C77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Роспотребнадзором</w:t>
      </w:r>
      <w:proofErr w:type="spellEnd"/>
      <w:r w:rsidRPr="004C77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приняты   </w:t>
      </w:r>
      <w:proofErr w:type="gramStart"/>
      <w:r w:rsidRPr="004C77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вводимые  впервые</w:t>
      </w:r>
      <w:proofErr w:type="gramEnd"/>
      <w:r w:rsidRPr="004C77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"Методические рекомендации МР 2.4.0180-20 «Родительский контроль за организацией горячего питания детей в общеобразовательных организациях»".</w:t>
      </w:r>
    </w:p>
    <w:p w:rsidR="004C77D3" w:rsidRPr="004C77D3" w:rsidRDefault="004C77D3" w:rsidP="004C77D3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C77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Общеобразовательная организация является ответственным лицом за организацию и качество горячего питания обучающихся.</w:t>
      </w:r>
    </w:p>
    <w:p w:rsidR="004C77D3" w:rsidRPr="004C77D3" w:rsidRDefault="004C77D3" w:rsidP="004C77D3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C77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Решение вопросов качественного и здорового питания обучающихся, пропаганды основ здорового питания общеобразовательной организацией должно осуществляться при взаимодействии с общешкольным родительским комитетом, общественными организациями.</w:t>
      </w:r>
    </w:p>
    <w:p w:rsidR="004C77D3" w:rsidRPr="004C77D3" w:rsidRDefault="004C77D3" w:rsidP="004C77D3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C77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Порядок проведения мероприятий по родительскому контролю за организацией питания обучающихся, в том числе регламентирующего порядок доступа законных представителей обучающихся в помещения для приема пищи, регламентируется локальным нормативным актом общеобразовательной организации.</w:t>
      </w:r>
    </w:p>
    <w:p w:rsidR="004C77D3" w:rsidRPr="004C77D3" w:rsidRDefault="004C77D3" w:rsidP="004C77D3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C77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Организация родительского контроля может осуществляться в форме анкетирования родителей и детей и участии в работе общешкольной комиссии.</w:t>
      </w:r>
    </w:p>
    <w:p w:rsidR="004C77D3" w:rsidRPr="004C77D3" w:rsidRDefault="004C77D3" w:rsidP="004C77D3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4C77D3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Итоги проверок обсуждаются на родительских собраниях и могут явиться основанием для обращений в адрес администрации школы, ее учредителя и (или) оператора питания, органов контроля (надзора).</w:t>
      </w:r>
    </w:p>
    <w:p w:rsidR="004C77D3" w:rsidRPr="004C77D3" w:rsidRDefault="00721369" w:rsidP="004C77D3">
      <w:pPr>
        <w:spacing w:before="225" w:after="225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pict>
          <v:rect id="_x0000_i1025" style="width:0;height:0" o:hralign="center" o:hrstd="t" o:hr="t" fillcolor="#a0a0a0" stroked="f"/>
        </w:pict>
      </w:r>
    </w:p>
    <w:p w:rsidR="004C77D3" w:rsidRPr="004C77D3" w:rsidRDefault="004C77D3" w:rsidP="004C77D3">
      <w:pPr>
        <w:spacing w:after="0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44444"/>
          <w:sz w:val="21"/>
          <w:szCs w:val="21"/>
          <w:lang w:eastAsia="ru-RU"/>
        </w:rPr>
        <w:t xml:space="preserve"> </w:t>
      </w:r>
    </w:p>
    <w:p w:rsidR="00E931F3" w:rsidRDefault="00E931F3"/>
    <w:sectPr w:rsidR="00E93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33"/>
    <w:rsid w:val="004C77D3"/>
    <w:rsid w:val="00721369"/>
    <w:rsid w:val="00762090"/>
    <w:rsid w:val="00914033"/>
    <w:rsid w:val="00E52328"/>
    <w:rsid w:val="00E9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6C1133-0509-4F00-BBC5-802BF364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3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6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ООШ</dc:creator>
  <cp:keywords/>
  <dc:description/>
  <cp:lastModifiedBy>ООШ</cp:lastModifiedBy>
  <cp:revision>5</cp:revision>
  <dcterms:created xsi:type="dcterms:W3CDTF">2022-08-29T07:33:00Z</dcterms:created>
  <dcterms:modified xsi:type="dcterms:W3CDTF">2022-08-29T14:13:00Z</dcterms:modified>
</cp:coreProperties>
</file>